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40" w:rsidRPr="00A57B40" w:rsidRDefault="00A57B40" w:rsidP="00A57B40">
      <w:pPr>
        <w:spacing w:after="0" w:line="240" w:lineRule="auto"/>
        <w:jc w:val="center"/>
        <w:rPr>
          <w:b/>
          <w:sz w:val="32"/>
          <w:szCs w:val="32"/>
        </w:rPr>
      </w:pPr>
      <w:r w:rsidRPr="00A57B40">
        <w:rPr>
          <w:b/>
          <w:sz w:val="32"/>
          <w:szCs w:val="32"/>
        </w:rPr>
        <w:t>Выставка в рамках</w:t>
      </w:r>
      <w:r w:rsidR="00E0576E" w:rsidRPr="00A57B40">
        <w:rPr>
          <w:b/>
          <w:sz w:val="32"/>
          <w:szCs w:val="32"/>
        </w:rPr>
        <w:t xml:space="preserve"> расширенно</w:t>
      </w:r>
      <w:r w:rsidRPr="00A57B40">
        <w:rPr>
          <w:b/>
          <w:sz w:val="32"/>
          <w:szCs w:val="32"/>
        </w:rPr>
        <w:t>го</w:t>
      </w:r>
      <w:r w:rsidR="00E0576E" w:rsidRPr="00A57B40">
        <w:rPr>
          <w:b/>
          <w:sz w:val="32"/>
          <w:szCs w:val="32"/>
        </w:rPr>
        <w:t xml:space="preserve"> заседани</w:t>
      </w:r>
      <w:r w:rsidRPr="00A57B40">
        <w:rPr>
          <w:b/>
          <w:sz w:val="32"/>
          <w:szCs w:val="32"/>
        </w:rPr>
        <w:t>я</w:t>
      </w:r>
      <w:r w:rsidR="00E0576E" w:rsidRPr="00A57B40">
        <w:rPr>
          <w:b/>
          <w:sz w:val="32"/>
          <w:szCs w:val="32"/>
        </w:rPr>
        <w:t xml:space="preserve"> президиума научно-консультативного совета по вопросам социально-экономического развития Республики Беларусь при Президиуме Совета Республ</w:t>
      </w:r>
      <w:r w:rsidR="00E0576E" w:rsidRPr="00A57B40">
        <w:rPr>
          <w:b/>
          <w:sz w:val="32"/>
          <w:szCs w:val="32"/>
        </w:rPr>
        <w:t>и</w:t>
      </w:r>
      <w:r w:rsidR="00E0576E" w:rsidRPr="00A57B40">
        <w:rPr>
          <w:b/>
          <w:sz w:val="32"/>
          <w:szCs w:val="32"/>
        </w:rPr>
        <w:t>ки Национального собрания Республики Беларусь</w:t>
      </w:r>
      <w:r w:rsidRPr="00A57B40">
        <w:rPr>
          <w:b/>
          <w:sz w:val="32"/>
          <w:szCs w:val="32"/>
        </w:rPr>
        <w:t xml:space="preserve">, </w:t>
      </w:r>
    </w:p>
    <w:p w:rsidR="00447FD8" w:rsidRDefault="00A57B40" w:rsidP="00A57B40">
      <w:pPr>
        <w:spacing w:after="0" w:line="240" w:lineRule="auto"/>
        <w:jc w:val="center"/>
        <w:rPr>
          <w:sz w:val="32"/>
          <w:szCs w:val="32"/>
        </w:rPr>
      </w:pPr>
      <w:r w:rsidRPr="00A57B40">
        <w:rPr>
          <w:b/>
          <w:sz w:val="32"/>
          <w:szCs w:val="32"/>
        </w:rPr>
        <w:t>20 февраля</w:t>
      </w:r>
      <w:r>
        <w:rPr>
          <w:b/>
          <w:sz w:val="32"/>
          <w:szCs w:val="32"/>
        </w:rPr>
        <w:t xml:space="preserve"> 2019 г.</w:t>
      </w:r>
      <w:r w:rsidRPr="00A57B40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БГ</w:t>
      </w:r>
      <w:r w:rsidRPr="00A57B40">
        <w:rPr>
          <w:b/>
          <w:sz w:val="32"/>
          <w:szCs w:val="32"/>
        </w:rPr>
        <w:t>У, Минск</w:t>
      </w:r>
    </w:p>
    <w:p w:rsidR="00A57B40" w:rsidRDefault="00A57B40" w:rsidP="00A57B40">
      <w:pPr>
        <w:spacing w:after="0" w:line="240" w:lineRule="auto"/>
        <w:jc w:val="center"/>
        <w:rPr>
          <w:sz w:val="32"/>
          <w:szCs w:val="32"/>
        </w:rPr>
      </w:pPr>
    </w:p>
    <w:p w:rsidR="00A57B40" w:rsidRPr="007E6B1F" w:rsidRDefault="007E6B1F" w:rsidP="00A57B40">
      <w:pPr>
        <w:spacing w:after="0" w:line="240" w:lineRule="auto"/>
        <w:jc w:val="center"/>
        <w:rPr>
          <w:sz w:val="32"/>
          <w:szCs w:val="32"/>
          <w:u w:val="single"/>
        </w:rPr>
      </w:pPr>
      <w:r w:rsidRPr="007E6B1F">
        <w:rPr>
          <w:sz w:val="32"/>
          <w:szCs w:val="32"/>
          <w:u w:val="single"/>
        </w:rPr>
        <w:t xml:space="preserve">ПЕРЕЧЕНЬ ЭКСПОНАТОВ </w:t>
      </w:r>
      <w:r w:rsidR="00A57B40" w:rsidRPr="007E6B1F">
        <w:rPr>
          <w:sz w:val="32"/>
          <w:szCs w:val="32"/>
          <w:u w:val="single"/>
        </w:rPr>
        <w:t>от БГТУ</w:t>
      </w:r>
      <w:r w:rsidRPr="007E6B1F">
        <w:rPr>
          <w:sz w:val="32"/>
          <w:szCs w:val="32"/>
          <w:u w:val="single"/>
        </w:rPr>
        <w:t>:</w:t>
      </w:r>
    </w:p>
    <w:p w:rsidR="00A57B40" w:rsidRDefault="00A57B40" w:rsidP="00AA056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Гранулированный пеносиликатный теплоизоляционный материал на основе </w:t>
      </w:r>
      <w:proofErr w:type="spellStart"/>
      <w:r>
        <w:rPr>
          <w:sz w:val="32"/>
          <w:szCs w:val="32"/>
        </w:rPr>
        <w:t>кремнегеля</w:t>
      </w:r>
      <w:proofErr w:type="spellEnd"/>
      <w:r>
        <w:rPr>
          <w:sz w:val="32"/>
          <w:szCs w:val="32"/>
        </w:rPr>
        <w:t>.</w:t>
      </w:r>
    </w:p>
    <w:p w:rsidR="00A57B40" w:rsidRDefault="00A57B40" w:rsidP="00AA056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Белая сажа.</w:t>
      </w:r>
    </w:p>
    <w:p w:rsidR="00A57B40" w:rsidRDefault="00A57B40" w:rsidP="00AA056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Микросферы и стеклянные дисперсные наполнители.</w:t>
      </w:r>
    </w:p>
    <w:p w:rsidR="00A57B40" w:rsidRDefault="00A57B40" w:rsidP="00AA056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Стеклошарики</w:t>
      </w:r>
      <w:proofErr w:type="spellEnd"/>
      <w:r>
        <w:rPr>
          <w:sz w:val="32"/>
          <w:szCs w:val="32"/>
        </w:rPr>
        <w:t xml:space="preserve"> светоотражающие для дорожной разметки.</w:t>
      </w:r>
      <w:proofErr w:type="gramEnd"/>
    </w:p>
    <w:p w:rsidR="00A57B40" w:rsidRDefault="00A57B40" w:rsidP="00AA056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Листовые стекла тонких номиналов и гибких стеклянных пленок для солнечных батарей.</w:t>
      </w:r>
    </w:p>
    <w:p w:rsidR="00A57B40" w:rsidRDefault="00A57B40" w:rsidP="00AA056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Технология формирования имитационных декоративных покрытий на древесных, плитных, облицовочных и композицио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ных материалах.</w:t>
      </w:r>
    </w:p>
    <w:p w:rsidR="00A57B40" w:rsidRDefault="00AA0560" w:rsidP="00AA056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Смальта.</w:t>
      </w:r>
    </w:p>
    <w:p w:rsidR="00AA0560" w:rsidRDefault="00AA0560" w:rsidP="00AA056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Конструкция и технология торцевого покрытия.</w:t>
      </w:r>
    </w:p>
    <w:p w:rsidR="00AA0560" w:rsidRDefault="00AA0560" w:rsidP="00AA056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Керамические проницаемые материалы для микрофиль</w:t>
      </w:r>
      <w:r>
        <w:rPr>
          <w:sz w:val="32"/>
          <w:szCs w:val="32"/>
        </w:rPr>
        <w:t>т</w:t>
      </w:r>
      <w:r>
        <w:rPr>
          <w:sz w:val="32"/>
          <w:szCs w:val="32"/>
        </w:rPr>
        <w:t>рации дисперсных систем</w:t>
      </w:r>
    </w:p>
    <w:p w:rsidR="00AA0560" w:rsidRDefault="00AA0560" w:rsidP="00AA056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Переработка отходов стеклопластика и отходов термопл</w:t>
      </w:r>
      <w:r>
        <w:rPr>
          <w:sz w:val="32"/>
          <w:szCs w:val="32"/>
        </w:rPr>
        <w:t>а</w:t>
      </w:r>
      <w:r>
        <w:rPr>
          <w:sz w:val="32"/>
          <w:szCs w:val="32"/>
        </w:rPr>
        <w:t>стичных полимеров в формованные изделия.</w:t>
      </w:r>
    </w:p>
    <w:p w:rsidR="00AA0560" w:rsidRDefault="00AA0560" w:rsidP="00AA056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Препарат биологический «</w:t>
      </w:r>
      <w:proofErr w:type="spellStart"/>
      <w:r>
        <w:rPr>
          <w:sz w:val="32"/>
          <w:szCs w:val="32"/>
        </w:rPr>
        <w:t>Флебиопин</w:t>
      </w:r>
      <w:proofErr w:type="spellEnd"/>
      <w:r>
        <w:rPr>
          <w:sz w:val="32"/>
          <w:szCs w:val="32"/>
        </w:rPr>
        <w:t>».</w:t>
      </w:r>
    </w:p>
    <w:p w:rsidR="00AA0560" w:rsidRDefault="00AA0560" w:rsidP="00AA056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Расширяющи</w:t>
      </w:r>
      <w:r w:rsidR="00C2039C">
        <w:rPr>
          <w:sz w:val="32"/>
          <w:szCs w:val="32"/>
        </w:rPr>
        <w:t>йс</w:t>
      </w:r>
      <w:r>
        <w:rPr>
          <w:sz w:val="32"/>
          <w:szCs w:val="32"/>
        </w:rPr>
        <w:t xml:space="preserve">я </w:t>
      </w:r>
      <w:proofErr w:type="spellStart"/>
      <w:r>
        <w:rPr>
          <w:sz w:val="32"/>
          <w:szCs w:val="32"/>
        </w:rPr>
        <w:t>сульфоалюминатный</w:t>
      </w:r>
      <w:proofErr w:type="spellEnd"/>
      <w:r>
        <w:rPr>
          <w:sz w:val="32"/>
          <w:szCs w:val="32"/>
        </w:rPr>
        <w:t xml:space="preserve"> </w:t>
      </w:r>
      <w:r w:rsidR="00C2039C">
        <w:rPr>
          <w:sz w:val="32"/>
          <w:szCs w:val="32"/>
        </w:rPr>
        <w:t xml:space="preserve">модификатор для безусадочных и напрягающих цементных </w:t>
      </w:r>
      <w:r w:rsidR="007E6B1F">
        <w:rPr>
          <w:sz w:val="32"/>
          <w:szCs w:val="32"/>
        </w:rPr>
        <w:t>бетонов и растворов.</w:t>
      </w:r>
    </w:p>
    <w:p w:rsidR="007E6B1F" w:rsidRPr="00A57B40" w:rsidRDefault="007E6B1F" w:rsidP="00AA056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Самоочищающиеся </w:t>
      </w:r>
      <w:proofErr w:type="spellStart"/>
      <w:r>
        <w:rPr>
          <w:sz w:val="32"/>
          <w:szCs w:val="32"/>
        </w:rPr>
        <w:t>антибакториальные</w:t>
      </w:r>
      <w:proofErr w:type="spellEnd"/>
      <w:r>
        <w:rPr>
          <w:sz w:val="32"/>
          <w:szCs w:val="32"/>
        </w:rPr>
        <w:t xml:space="preserve"> композиционные покрытия.</w:t>
      </w:r>
    </w:p>
    <w:p w:rsidR="00A57B40" w:rsidRPr="00E0576E" w:rsidRDefault="00A57B40" w:rsidP="00A57B40">
      <w:pPr>
        <w:jc w:val="center"/>
        <w:rPr>
          <w:sz w:val="32"/>
          <w:szCs w:val="32"/>
        </w:rPr>
      </w:pPr>
    </w:p>
    <w:sectPr w:rsidR="00A57B40" w:rsidRPr="00E0576E" w:rsidSect="002A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417C2"/>
    <w:multiLevelType w:val="hybridMultilevel"/>
    <w:tmpl w:val="E65E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E0576E"/>
    <w:rsid w:val="002A3127"/>
    <w:rsid w:val="007E6B1F"/>
    <w:rsid w:val="00A57B40"/>
    <w:rsid w:val="00AA0560"/>
    <w:rsid w:val="00AF6132"/>
    <w:rsid w:val="00C2039C"/>
    <w:rsid w:val="00CA24B8"/>
    <w:rsid w:val="00E0576E"/>
    <w:rsid w:val="00E8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2019-03-29T08:04:00Z</dcterms:created>
  <dcterms:modified xsi:type="dcterms:W3CDTF">2019-03-29T08:46:00Z</dcterms:modified>
</cp:coreProperties>
</file>